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2A" w:rsidRPr="00C66A9A" w:rsidRDefault="0044182A" w:rsidP="0044182A">
      <w:pPr>
        <w:jc w:val="center"/>
        <w:rPr>
          <w:b/>
          <w:color w:val="000000" w:themeColor="text1"/>
          <w:sz w:val="36"/>
          <w:lang w:val="el-GR"/>
        </w:rPr>
      </w:pPr>
      <w:r w:rsidRPr="00C66A9A">
        <w:rPr>
          <w:b/>
          <w:color w:val="000000" w:themeColor="text1"/>
          <w:sz w:val="36"/>
          <w:lang w:val="el-GR"/>
        </w:rPr>
        <w:t>Δελτίο Τύπου</w:t>
      </w:r>
    </w:p>
    <w:p w:rsidR="0044182A" w:rsidRPr="0044182A" w:rsidRDefault="0044182A" w:rsidP="0044182A">
      <w:pPr>
        <w:jc w:val="center"/>
        <w:rPr>
          <w:b/>
          <w:color w:val="000000" w:themeColor="text1"/>
          <w:sz w:val="24"/>
          <w:lang w:val="el-GR"/>
        </w:rPr>
      </w:pPr>
      <w:r w:rsidRPr="0044182A">
        <w:rPr>
          <w:b/>
          <w:color w:val="000000" w:themeColor="text1"/>
          <w:sz w:val="24"/>
          <w:lang w:val="el-GR"/>
        </w:rPr>
        <w:t xml:space="preserve">Ελληνικό Κέντρο Θαλασσίων Ερευνών </w:t>
      </w:r>
    </w:p>
    <w:p w:rsidR="0044182A" w:rsidRPr="0044182A" w:rsidRDefault="0044182A" w:rsidP="0044182A">
      <w:pPr>
        <w:jc w:val="center"/>
        <w:rPr>
          <w:b/>
          <w:color w:val="000000" w:themeColor="text1"/>
          <w:sz w:val="24"/>
          <w:lang w:val="el-GR"/>
        </w:rPr>
      </w:pPr>
      <w:r w:rsidRPr="0044182A">
        <w:rPr>
          <w:b/>
          <w:color w:val="000000" w:themeColor="text1"/>
          <w:sz w:val="24"/>
          <w:lang w:val="el-GR"/>
        </w:rPr>
        <w:t>Ινστιτούτο Θαλάσσιας Βιολογίας, Βιοτεχνολογίας &amp; Υδατοκαλλιεργειών</w:t>
      </w:r>
    </w:p>
    <w:p w:rsidR="0044182A" w:rsidRPr="0044182A" w:rsidRDefault="0044182A" w:rsidP="0016159C">
      <w:pPr>
        <w:jc w:val="both"/>
        <w:rPr>
          <w:color w:val="FF0000"/>
          <w:lang w:val="el-GR"/>
        </w:rPr>
      </w:pPr>
    </w:p>
    <w:p w:rsidR="003C137B" w:rsidRPr="007C627C" w:rsidRDefault="00DB5C40" w:rsidP="00A35E9F">
      <w:pPr>
        <w:autoSpaceDE w:val="0"/>
        <w:autoSpaceDN w:val="0"/>
        <w:adjustRightInd w:val="0"/>
        <w:spacing w:after="0" w:line="240" w:lineRule="auto"/>
        <w:jc w:val="both"/>
        <w:rPr>
          <w:rFonts w:cs="TimesNewRomanPSMT"/>
          <w:b/>
          <w:sz w:val="24"/>
          <w:szCs w:val="24"/>
          <w:lang w:val="el-GR"/>
        </w:rPr>
      </w:pPr>
      <w:r w:rsidRPr="00DB5C40">
        <w:rPr>
          <w:rFonts w:cs="TimesNewRomanPSMT"/>
          <w:b/>
          <w:sz w:val="24"/>
          <w:szCs w:val="24"/>
          <w:lang w:val="el-GR"/>
        </w:rPr>
        <w:t>IMAGINE</w:t>
      </w:r>
      <w:r>
        <w:rPr>
          <w:rFonts w:cs="TimesNewRomanPSMT"/>
          <w:b/>
          <w:sz w:val="24"/>
          <w:szCs w:val="24"/>
          <w:lang w:val="el-GR"/>
        </w:rPr>
        <w:t xml:space="preserve"> </w:t>
      </w:r>
      <w:r w:rsidR="004623CE">
        <w:rPr>
          <w:rFonts w:cs="TimesNewRomanPSMT"/>
          <w:b/>
          <w:sz w:val="24"/>
          <w:szCs w:val="24"/>
          <w:lang w:val="el-GR"/>
        </w:rPr>
        <w:t>–</w:t>
      </w:r>
      <w:r w:rsidRPr="00DB5C40">
        <w:rPr>
          <w:rFonts w:cs="TimesNewRomanPSMT"/>
          <w:b/>
          <w:sz w:val="24"/>
          <w:szCs w:val="24"/>
          <w:lang w:val="el-GR"/>
        </w:rPr>
        <w:t xml:space="preserve"> </w:t>
      </w:r>
      <w:r>
        <w:rPr>
          <w:rFonts w:cs="TimesNewRomanPSMT"/>
          <w:b/>
          <w:sz w:val="24"/>
          <w:szCs w:val="24"/>
          <w:lang w:val="el-GR"/>
        </w:rPr>
        <w:t xml:space="preserve">Τεχνολογίες απεικόνισης επόμενης γενιάς για τη διερεύνηση της δομής και λειτουργίας των βιολογικών δειγμάτων </w:t>
      </w:r>
      <w:r w:rsidR="00A35E9F" w:rsidRPr="00A35E9F">
        <w:rPr>
          <w:rFonts w:cs="TimesNewRomanPSMT"/>
          <w:b/>
          <w:sz w:val="24"/>
          <w:szCs w:val="24"/>
          <w:lang w:val="el-GR"/>
        </w:rPr>
        <w:t xml:space="preserve">σε διαφορετικές κλίμακες </w:t>
      </w:r>
    </w:p>
    <w:p w:rsidR="0043021D" w:rsidRPr="00DB5C40" w:rsidRDefault="0043021D" w:rsidP="005C7E39">
      <w:pPr>
        <w:autoSpaceDE w:val="0"/>
        <w:autoSpaceDN w:val="0"/>
        <w:adjustRightInd w:val="0"/>
        <w:spacing w:after="0" w:line="240" w:lineRule="auto"/>
        <w:jc w:val="both"/>
        <w:rPr>
          <w:rFonts w:cs="TimesNewRomanPSMT"/>
          <w:b/>
          <w:sz w:val="24"/>
          <w:szCs w:val="24"/>
          <w:lang w:val="el-GR"/>
        </w:rPr>
      </w:pPr>
    </w:p>
    <w:p w:rsidR="00DB5C40" w:rsidRDefault="003C137B" w:rsidP="003C137B">
      <w:pPr>
        <w:pBdr>
          <w:top w:val="single" w:sz="4" w:space="1" w:color="auto"/>
          <w:left w:val="single" w:sz="4" w:space="4" w:color="auto"/>
          <w:bottom w:val="single" w:sz="4" w:space="1" w:color="auto"/>
          <w:right w:val="single" w:sz="4" w:space="4" w:color="auto"/>
        </w:pBdr>
        <w:spacing w:after="0"/>
        <w:jc w:val="both"/>
        <w:rPr>
          <w:lang w:val="el-GR"/>
        </w:rPr>
      </w:pPr>
      <w:r>
        <w:rPr>
          <w:lang w:val="en-US"/>
        </w:rPr>
        <w:t>Website</w:t>
      </w:r>
      <w:r w:rsidRPr="00DB5C40">
        <w:rPr>
          <w:lang w:val="el-GR"/>
        </w:rPr>
        <w:t xml:space="preserve">: </w:t>
      </w:r>
    </w:p>
    <w:p w:rsidR="00DB5C40" w:rsidRPr="00DB5C40" w:rsidRDefault="00DB5C40" w:rsidP="00DB5C40">
      <w:pPr>
        <w:pBdr>
          <w:top w:val="single" w:sz="4" w:space="1" w:color="auto"/>
          <w:left w:val="single" w:sz="4" w:space="4" w:color="auto"/>
          <w:bottom w:val="single" w:sz="4" w:space="1" w:color="auto"/>
          <w:right w:val="single" w:sz="4" w:space="4" w:color="auto"/>
        </w:pBdr>
        <w:spacing w:after="0"/>
        <w:jc w:val="both"/>
        <w:rPr>
          <w:rFonts w:cs="TimesNewRomanPSMT-Identity-H"/>
          <w:iCs/>
          <w:lang w:val="el-GR"/>
        </w:rPr>
      </w:pPr>
      <w:r w:rsidRPr="00DB5C40">
        <w:rPr>
          <w:rFonts w:cs="TimesNewRomanPSMT-Identity-H"/>
          <w:i/>
          <w:iCs/>
          <w:lang w:val="el-GR"/>
        </w:rPr>
        <w:t>Επιστημονική Υπεύθυνη:</w:t>
      </w:r>
      <w:r w:rsidRPr="00DB5C40">
        <w:rPr>
          <w:rFonts w:cs="TimesNewRomanPSMT-Identity-H"/>
          <w:iCs/>
          <w:lang w:val="el-GR"/>
        </w:rPr>
        <w:t xml:space="preserve"> Κλεονίκη </w:t>
      </w:r>
      <w:proofErr w:type="spellStart"/>
      <w:r w:rsidRPr="00DB5C40">
        <w:rPr>
          <w:rFonts w:cs="TimesNewRomanPSMT-Identity-H"/>
          <w:iCs/>
          <w:lang w:val="el-GR"/>
        </w:rPr>
        <w:t>Κεκλίκογλου</w:t>
      </w:r>
      <w:proofErr w:type="spellEnd"/>
      <w:r w:rsidRPr="00DB5C40">
        <w:rPr>
          <w:rFonts w:cs="TimesNewRomanPSMT-Identity-H"/>
          <w:iCs/>
          <w:lang w:val="el-GR"/>
        </w:rPr>
        <w:t>, ΙΘΑΒΒΥΚ-ΕΛΚΕΘΕ</w:t>
      </w:r>
    </w:p>
    <w:p w:rsidR="00DB5C40" w:rsidRPr="001A002E" w:rsidRDefault="001A1349" w:rsidP="003C137B">
      <w:pPr>
        <w:pBdr>
          <w:top w:val="single" w:sz="4" w:space="1" w:color="auto"/>
          <w:left w:val="single" w:sz="4" w:space="4" w:color="auto"/>
          <w:bottom w:val="single" w:sz="4" w:space="1" w:color="auto"/>
          <w:right w:val="single" w:sz="4" w:space="4" w:color="auto"/>
        </w:pBdr>
        <w:spacing w:after="0"/>
        <w:jc w:val="both"/>
        <w:rPr>
          <w:lang w:val="el-GR"/>
        </w:rPr>
      </w:pPr>
      <w:hyperlink r:id="rId8" w:history="1">
        <w:r w:rsidR="00DB5C40" w:rsidRPr="00823D70">
          <w:rPr>
            <w:rStyle w:val="Hyperlink"/>
            <w:lang w:val="en-US"/>
          </w:rPr>
          <w:t>keklikoglou</w:t>
        </w:r>
        <w:r w:rsidR="00DB5C40" w:rsidRPr="00FA3A64">
          <w:rPr>
            <w:rStyle w:val="Hyperlink"/>
            <w:lang w:val="el-GR"/>
          </w:rPr>
          <w:t>@</w:t>
        </w:r>
        <w:r w:rsidR="00DB5C40" w:rsidRPr="00823D70">
          <w:rPr>
            <w:rStyle w:val="Hyperlink"/>
            <w:lang w:val="en-US"/>
          </w:rPr>
          <w:t>hcmr</w:t>
        </w:r>
        <w:r w:rsidR="00DB5C40" w:rsidRPr="00FA3A64">
          <w:rPr>
            <w:rStyle w:val="Hyperlink"/>
            <w:lang w:val="el-GR"/>
          </w:rPr>
          <w:t>.</w:t>
        </w:r>
        <w:r w:rsidR="00DB5C40" w:rsidRPr="00823D70">
          <w:rPr>
            <w:rStyle w:val="Hyperlink"/>
            <w:lang w:val="en-US"/>
          </w:rPr>
          <w:t>gr</w:t>
        </w:r>
      </w:hyperlink>
      <w:r w:rsidR="00DB5C40" w:rsidRPr="00FA3A64">
        <w:rPr>
          <w:lang w:val="el-GR"/>
        </w:rPr>
        <w:t xml:space="preserve"> </w:t>
      </w:r>
      <w:r w:rsidR="00DB5C40">
        <w:rPr>
          <w:lang w:val="el-GR"/>
        </w:rPr>
        <w:t>,</w:t>
      </w:r>
      <w:r w:rsidR="00DB5C40" w:rsidRPr="00FA3A64">
        <w:rPr>
          <w:rFonts w:cs="TimesNewRomanPSMT-Identity-H"/>
          <w:i/>
          <w:lang w:val="el-GR"/>
        </w:rPr>
        <w:t xml:space="preserve"> </w:t>
      </w:r>
      <w:r w:rsidR="00DB5C40" w:rsidRPr="00FA3A64">
        <w:rPr>
          <w:rFonts w:cs="TimesNewRomanPSMT-Identity-H"/>
          <w:i/>
          <w:iCs/>
          <w:lang w:val="el-GR"/>
        </w:rPr>
        <w:t>+30 2810 337741</w:t>
      </w:r>
    </w:p>
    <w:p w:rsidR="005C7E39" w:rsidRPr="005C7E39" w:rsidRDefault="005C7E39" w:rsidP="005C7E39">
      <w:pPr>
        <w:autoSpaceDE w:val="0"/>
        <w:autoSpaceDN w:val="0"/>
        <w:adjustRightInd w:val="0"/>
        <w:spacing w:after="0" w:line="240" w:lineRule="auto"/>
        <w:jc w:val="both"/>
        <w:rPr>
          <w:rFonts w:cs="TimesNewRomanPSMT"/>
          <w:sz w:val="24"/>
          <w:szCs w:val="24"/>
          <w:lang w:val="el-GR"/>
        </w:rPr>
      </w:pPr>
    </w:p>
    <w:p w:rsidR="00A01AE4" w:rsidRPr="001A20B5" w:rsidRDefault="00FA3A64" w:rsidP="00CF5B6B">
      <w:pPr>
        <w:jc w:val="both"/>
        <w:rPr>
          <w:rFonts w:cstheme="minorHAnsi"/>
          <w:b/>
          <w:bCs/>
          <w:lang w:val="el-GR"/>
        </w:rPr>
      </w:pPr>
      <w:r w:rsidRPr="00FA3A64">
        <w:rPr>
          <w:rFonts w:cstheme="minorHAnsi"/>
          <w:b/>
          <w:bCs/>
          <w:lang w:val="el-GR"/>
        </w:rPr>
        <w:t>Νέο ερευνητικό πρόγραμμα του ΕΛΚΕΘΕ στα πλαίσια του «Ορίζοντας Ευρώπη» της Ευρωπαϊκής Ένωσης για την έρευνα και την καινοτομία στο ΕΛ.ΚΕ.Θ.Ε.</w:t>
      </w:r>
    </w:p>
    <w:p w:rsidR="008631C5" w:rsidRDefault="00A01AE4" w:rsidP="00FA3A64">
      <w:pPr>
        <w:jc w:val="both"/>
        <w:rPr>
          <w:lang w:val="el-GR"/>
        </w:rPr>
      </w:pPr>
      <w:r>
        <w:rPr>
          <w:noProof/>
          <w:lang w:val="el-GR" w:eastAsia="el-GR"/>
        </w:rPr>
        <w:drawing>
          <wp:anchor distT="0" distB="0" distL="114300" distR="114300" simplePos="0" relativeHeight="251662336" behindDoc="0" locked="0" layoutInCell="1" allowOverlap="1">
            <wp:simplePos x="0" y="0"/>
            <wp:positionH relativeFrom="column">
              <wp:posOffset>2543810</wp:posOffset>
            </wp:positionH>
            <wp:positionV relativeFrom="paragraph">
              <wp:posOffset>2053590</wp:posOffset>
            </wp:positionV>
            <wp:extent cx="2729230" cy="1818640"/>
            <wp:effectExtent l="19050" t="0" r="0" b="0"/>
            <wp:wrapSquare wrapText="bothSides"/>
            <wp:docPr id="2" name="Picture 1" descr="C:\Users\Niki\Downloads\GC_0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i\Downloads\GC_05617.jpg"/>
                    <pic:cNvPicPr>
                      <a:picLocks noChangeAspect="1" noChangeArrowheads="1"/>
                    </pic:cNvPicPr>
                  </pic:nvPicPr>
                  <pic:blipFill>
                    <a:blip r:embed="rId9" cstate="print"/>
                    <a:srcRect/>
                    <a:stretch>
                      <a:fillRect/>
                    </a:stretch>
                  </pic:blipFill>
                  <pic:spPr bwMode="auto">
                    <a:xfrm>
                      <a:off x="0" y="0"/>
                      <a:ext cx="2729230" cy="1818640"/>
                    </a:xfrm>
                    <a:prstGeom prst="rect">
                      <a:avLst/>
                    </a:prstGeom>
                    <a:noFill/>
                    <a:ln w="9525">
                      <a:noFill/>
                      <a:miter lim="800000"/>
                      <a:headEnd/>
                      <a:tailEnd/>
                    </a:ln>
                  </pic:spPr>
                </pic:pic>
              </a:graphicData>
            </a:graphic>
          </wp:anchor>
        </w:drawing>
      </w:r>
      <w:r w:rsidR="00FA3A64" w:rsidRPr="00FA3A64">
        <w:rPr>
          <w:lang w:val="el-GR"/>
        </w:rPr>
        <w:t xml:space="preserve">Το πρόγραμμα </w:t>
      </w:r>
      <w:r w:rsidR="00FA3A64" w:rsidRPr="00FA3A64">
        <w:rPr>
          <w:b/>
          <w:lang w:val="el-GR"/>
        </w:rPr>
        <w:t>IMAGINE</w:t>
      </w:r>
      <w:r w:rsidR="00FA3A64">
        <w:rPr>
          <w:lang w:val="el-GR"/>
        </w:rPr>
        <w:t xml:space="preserve"> είναι ένα νέο ερευνητικό πρόγραμμα το οποίο</w:t>
      </w:r>
      <w:r w:rsidR="00FA3A64" w:rsidRPr="00FA3A64">
        <w:rPr>
          <w:lang w:val="el-GR"/>
        </w:rPr>
        <w:t xml:space="preserve"> χρηματοδοτήθηκε από την ευρωπαϊκή ένω</w:t>
      </w:r>
      <w:r w:rsidR="00FA3A64">
        <w:rPr>
          <w:lang w:val="el-GR"/>
        </w:rPr>
        <w:t xml:space="preserve">ση στα πλαίσια του </w:t>
      </w:r>
      <w:r w:rsidR="00FA3A64" w:rsidRPr="00FA3A64">
        <w:rPr>
          <w:b/>
          <w:lang w:val="el-GR"/>
        </w:rPr>
        <w:t>«Ορίζοντας Ευρώπη»</w:t>
      </w:r>
      <w:r w:rsidR="00FA3A64" w:rsidRPr="00FA3A64">
        <w:rPr>
          <w:lang w:val="el-GR"/>
        </w:rPr>
        <w:t xml:space="preserve"> για την Έρευνα και Καινοτομία </w:t>
      </w:r>
      <w:r w:rsidR="00FA3A64">
        <w:rPr>
          <w:lang w:val="el-GR"/>
        </w:rPr>
        <w:t xml:space="preserve">με στόχο να </w:t>
      </w:r>
      <w:r w:rsidR="00FA3A64" w:rsidRPr="00FA3A64">
        <w:rPr>
          <w:lang w:val="el-GR"/>
        </w:rPr>
        <w:t>αναπτύξει την επόμενη γενιά τεχνολογιών απεικόνισης για να επιτρέψει μια ολοκληρωμένη διερεύνηση της δομής και λειτουργίας των βιολογικών συστημάτων.</w:t>
      </w:r>
      <w:r w:rsidR="00FA3A64">
        <w:rPr>
          <w:lang w:val="el-GR"/>
        </w:rPr>
        <w:t xml:space="preserve"> Συγκεκριμένα, το πρόγραμμα αυτό θα εστιάσει </w:t>
      </w:r>
      <w:r w:rsidR="00FA3A64" w:rsidRPr="00426185">
        <w:rPr>
          <w:b/>
          <w:lang w:val="el-GR"/>
        </w:rPr>
        <w:t>στην ανάπτυξη και την ενσωμάτωση τεσσάρων σημαντικών τεχνολογιών μικροσκοπίας</w:t>
      </w:r>
      <w:r w:rsidR="00FA3A64" w:rsidRPr="00FA3A64">
        <w:rPr>
          <w:lang w:val="el-GR"/>
        </w:rPr>
        <w:t xml:space="preserve"> οι οποίες είναι οι ακόλουθες: απεικόνιση με ακτίνες Χ, </w:t>
      </w:r>
      <w:proofErr w:type="spellStart"/>
      <w:r w:rsidR="00FA3A64" w:rsidRPr="00FA3A64">
        <w:rPr>
          <w:lang w:val="el-GR"/>
        </w:rPr>
        <w:t>κρυο</w:t>
      </w:r>
      <w:proofErr w:type="spellEnd"/>
      <w:r w:rsidR="00FA3A64" w:rsidRPr="00FA3A64">
        <w:rPr>
          <w:lang w:val="el-GR"/>
        </w:rPr>
        <w:t xml:space="preserve">-ηλεκτρονική μικροσκοπία, </w:t>
      </w:r>
      <w:proofErr w:type="spellStart"/>
      <w:r w:rsidR="00FA3A64" w:rsidRPr="00FA3A64">
        <w:rPr>
          <w:lang w:val="el-GR"/>
        </w:rPr>
        <w:t>κρυο</w:t>
      </w:r>
      <w:proofErr w:type="spellEnd"/>
      <w:r w:rsidR="00FA3A64" w:rsidRPr="00FA3A64">
        <w:rPr>
          <w:lang w:val="el-GR"/>
        </w:rPr>
        <w:t xml:space="preserve">- και δυναμική μικροσκοπία </w:t>
      </w:r>
      <w:proofErr w:type="spellStart"/>
      <w:r w:rsidR="00FA3A64" w:rsidRPr="00FA3A64">
        <w:rPr>
          <w:lang w:val="el-GR"/>
        </w:rPr>
        <w:t>υπερ</w:t>
      </w:r>
      <w:proofErr w:type="spellEnd"/>
      <w:r w:rsidR="00FA3A64" w:rsidRPr="00FA3A64">
        <w:rPr>
          <w:lang w:val="el-GR"/>
        </w:rPr>
        <w:t xml:space="preserve">-ανάλυσης και μεγάλου όγκου </w:t>
      </w:r>
      <w:proofErr w:type="spellStart"/>
      <w:r w:rsidR="00651FD0">
        <w:rPr>
          <w:lang w:val="el-GR"/>
        </w:rPr>
        <w:t>ενδοβιολογική</w:t>
      </w:r>
      <w:proofErr w:type="spellEnd"/>
      <w:r w:rsidR="00FA3A64" w:rsidRPr="00FA3A64">
        <w:rPr>
          <w:lang w:val="el-GR"/>
        </w:rPr>
        <w:t xml:space="preserve"> μικροσκοπία. Επιπλέον, θα </w:t>
      </w:r>
      <w:r w:rsidR="0093712E">
        <w:rPr>
          <w:lang w:val="el-GR"/>
        </w:rPr>
        <w:t>αν</w:t>
      </w:r>
      <w:r w:rsidR="000177EB">
        <w:rPr>
          <w:lang w:val="el-GR"/>
        </w:rPr>
        <w:t>απτυχθούν μέθοδοι τεχνητής νοημοσύνης για ανάλυση εικόνας και ενσωμάτωση και διαμοιρασμό των</w:t>
      </w:r>
      <w:r w:rsidR="00FA3A64" w:rsidRPr="00FA3A64">
        <w:rPr>
          <w:lang w:val="el-GR"/>
        </w:rPr>
        <w:t xml:space="preserve"> δεδομένων</w:t>
      </w:r>
      <w:r w:rsidR="000177EB">
        <w:rPr>
          <w:lang w:val="el-GR"/>
        </w:rPr>
        <w:t xml:space="preserve">. </w:t>
      </w:r>
      <w:r w:rsidR="00FA3A64" w:rsidRPr="00FA3A64">
        <w:rPr>
          <w:lang w:val="el-GR"/>
        </w:rPr>
        <w:t>Το ΕΛ</w:t>
      </w:r>
      <w:r w:rsidR="005226B1">
        <w:rPr>
          <w:lang w:val="el-GR"/>
        </w:rPr>
        <w:t>.</w:t>
      </w:r>
      <w:r w:rsidR="00FA3A64" w:rsidRPr="00FA3A64">
        <w:rPr>
          <w:lang w:val="el-GR"/>
        </w:rPr>
        <w:t>ΚΕ</w:t>
      </w:r>
      <w:r w:rsidR="005226B1">
        <w:rPr>
          <w:lang w:val="el-GR"/>
        </w:rPr>
        <w:t>.</w:t>
      </w:r>
      <w:r w:rsidR="00FA3A64" w:rsidRPr="00FA3A64">
        <w:rPr>
          <w:lang w:val="el-GR"/>
        </w:rPr>
        <w:t>Θ</w:t>
      </w:r>
      <w:r w:rsidR="005226B1">
        <w:rPr>
          <w:lang w:val="el-GR"/>
        </w:rPr>
        <w:t>.</w:t>
      </w:r>
      <w:r w:rsidR="00FA3A64" w:rsidRPr="00FA3A64">
        <w:rPr>
          <w:lang w:val="el-GR"/>
        </w:rPr>
        <w:t xml:space="preserve">Ε </w:t>
      </w:r>
      <w:r w:rsidR="003A02B6">
        <w:rPr>
          <w:lang w:val="el-GR"/>
        </w:rPr>
        <w:t xml:space="preserve">έχοντας μεγάλη εμπειρία στην απεικόνιση θαλάσσιων δειγμάτων με την μέθοδο της </w:t>
      </w:r>
      <w:proofErr w:type="spellStart"/>
      <w:r w:rsidR="003A02B6">
        <w:rPr>
          <w:lang w:val="el-GR"/>
        </w:rPr>
        <w:t>μικρο</w:t>
      </w:r>
      <w:proofErr w:type="spellEnd"/>
      <w:r w:rsidR="003A02B6">
        <w:rPr>
          <w:lang w:val="el-GR"/>
        </w:rPr>
        <w:t>-τομογραφίας η οποία βασίζεται σε ακτίνες Χ</w:t>
      </w:r>
      <w:r w:rsidR="00426185" w:rsidRPr="00426185">
        <w:rPr>
          <w:lang w:val="el-GR"/>
        </w:rPr>
        <w:t>,</w:t>
      </w:r>
      <w:r w:rsidR="00426185">
        <w:rPr>
          <w:lang w:val="el-GR"/>
        </w:rPr>
        <w:t xml:space="preserve"> </w:t>
      </w:r>
      <w:r w:rsidR="003A02B6">
        <w:rPr>
          <w:lang w:val="el-GR"/>
        </w:rPr>
        <w:t>καθώς και στην οικολογία και ταξινομία θαλάσσιων οργανισμών</w:t>
      </w:r>
      <w:r w:rsidR="00426185" w:rsidRPr="00426185">
        <w:rPr>
          <w:lang w:val="el-GR"/>
        </w:rPr>
        <w:t>,</w:t>
      </w:r>
      <w:r w:rsidR="003A02B6">
        <w:rPr>
          <w:lang w:val="el-GR"/>
        </w:rPr>
        <w:t xml:space="preserve">  </w:t>
      </w:r>
      <w:r w:rsidR="00FA3A64" w:rsidRPr="00FA3A64">
        <w:rPr>
          <w:lang w:val="el-GR"/>
        </w:rPr>
        <w:t xml:space="preserve">συμμετέχει </w:t>
      </w:r>
      <w:r w:rsidR="00FA3A64" w:rsidRPr="00426185">
        <w:rPr>
          <w:b/>
          <w:lang w:val="el-GR"/>
        </w:rPr>
        <w:t xml:space="preserve">ως ο ελληνικός κόμβος </w:t>
      </w:r>
      <w:r w:rsidR="00417489">
        <w:rPr>
          <w:b/>
          <w:lang w:val="el-GR"/>
        </w:rPr>
        <w:t>της Ευρωπαϊκής Ερευνητικής Υποδομής για τη Θαλάσσια Βιολογική Έρευνα</w:t>
      </w:r>
      <w:r w:rsidR="00FA3A64" w:rsidRPr="00426185">
        <w:rPr>
          <w:b/>
          <w:lang w:val="el-GR"/>
        </w:rPr>
        <w:t xml:space="preserve"> </w:t>
      </w:r>
      <w:hyperlink r:id="rId10" w:history="1">
        <w:r w:rsidR="00FA3A64" w:rsidRPr="00893616">
          <w:rPr>
            <w:rStyle w:val="Hyperlink"/>
            <w:b/>
            <w:lang w:val="el-GR"/>
          </w:rPr>
          <w:t>EMBRC-ERIC</w:t>
        </w:r>
      </w:hyperlink>
      <w:r w:rsidR="00FA3A64" w:rsidRPr="00FA3A64">
        <w:rPr>
          <w:lang w:val="el-GR"/>
        </w:rPr>
        <w:t xml:space="preserve"> </w:t>
      </w:r>
      <w:r w:rsidR="001A1349" w:rsidRPr="001A1349">
        <w:rPr>
          <w:lang w:val="el-GR"/>
        </w:rPr>
        <w:t>(</w:t>
      </w:r>
      <w:r w:rsidR="00417489">
        <w:rPr>
          <w:lang w:val="en-US"/>
        </w:rPr>
        <w:t>European</w:t>
      </w:r>
      <w:r w:rsidR="001A1349" w:rsidRPr="001A1349">
        <w:rPr>
          <w:lang w:val="el-GR"/>
        </w:rPr>
        <w:t xml:space="preserve"> </w:t>
      </w:r>
      <w:r w:rsidR="00417489">
        <w:rPr>
          <w:lang w:val="en-US"/>
        </w:rPr>
        <w:t>Marine</w:t>
      </w:r>
      <w:r w:rsidR="001A1349" w:rsidRPr="001A1349">
        <w:rPr>
          <w:lang w:val="el-GR"/>
        </w:rPr>
        <w:t xml:space="preserve"> </w:t>
      </w:r>
      <w:r w:rsidR="00417489">
        <w:rPr>
          <w:lang w:val="en-US"/>
        </w:rPr>
        <w:t>Resource</w:t>
      </w:r>
      <w:r w:rsidR="001A1349" w:rsidRPr="001A1349">
        <w:rPr>
          <w:lang w:val="el-GR"/>
        </w:rPr>
        <w:t xml:space="preserve"> </w:t>
      </w:r>
      <w:r w:rsidR="00417489">
        <w:rPr>
          <w:lang w:val="en-US"/>
        </w:rPr>
        <w:t>Center</w:t>
      </w:r>
      <w:r w:rsidR="001A1349" w:rsidRPr="001A1349">
        <w:rPr>
          <w:lang w:val="el-GR"/>
        </w:rPr>
        <w:t xml:space="preserve">) </w:t>
      </w:r>
      <w:r w:rsidR="005226B1">
        <w:rPr>
          <w:lang w:val="el-GR"/>
        </w:rPr>
        <w:t>και οι εργασίες θα αφορούν</w:t>
      </w:r>
      <w:r w:rsidR="00FA3A64" w:rsidRPr="00FA3A64">
        <w:rPr>
          <w:lang w:val="el-GR"/>
        </w:rPr>
        <w:t xml:space="preserve"> την </w:t>
      </w:r>
      <w:r w:rsidR="00FA3A64" w:rsidRPr="00426185">
        <w:rPr>
          <w:b/>
          <w:lang w:val="el-GR"/>
        </w:rPr>
        <w:t>επικύρωση</w:t>
      </w:r>
      <w:r w:rsidR="00FA3A64" w:rsidRPr="00FA3A64">
        <w:rPr>
          <w:lang w:val="el-GR"/>
        </w:rPr>
        <w:t xml:space="preserve"> των τεχνολογιών αυτών </w:t>
      </w:r>
      <w:r w:rsidR="00FA3A64" w:rsidRPr="00426185">
        <w:rPr>
          <w:b/>
          <w:lang w:val="el-GR"/>
        </w:rPr>
        <w:t>στη θαλάσσια βιολογία</w:t>
      </w:r>
      <w:r w:rsidR="00FA3A64" w:rsidRPr="00FA3A64">
        <w:rPr>
          <w:lang w:val="el-GR"/>
        </w:rPr>
        <w:t>. Συγκεκριμένα</w:t>
      </w:r>
      <w:r w:rsidR="005226B1">
        <w:rPr>
          <w:lang w:val="el-GR"/>
        </w:rPr>
        <w:t>,</w:t>
      </w:r>
      <w:r w:rsidR="00FA3A64" w:rsidRPr="00FA3A64">
        <w:rPr>
          <w:lang w:val="el-GR"/>
        </w:rPr>
        <w:t xml:space="preserve"> </w:t>
      </w:r>
      <w:r w:rsidR="005226B1">
        <w:rPr>
          <w:lang w:val="el-GR"/>
        </w:rPr>
        <w:t xml:space="preserve">αρχικά θα καθοριστούν </w:t>
      </w:r>
      <w:r w:rsidR="005226B1" w:rsidRPr="00A01AE4">
        <w:rPr>
          <w:b/>
          <w:lang w:val="el-GR"/>
        </w:rPr>
        <w:t xml:space="preserve">οι απαιτήσεις </w:t>
      </w:r>
      <w:r w:rsidR="00FA3A64" w:rsidRPr="00A01AE4">
        <w:rPr>
          <w:b/>
          <w:lang w:val="el-GR"/>
        </w:rPr>
        <w:t>της θαλάσσιας έρευνας</w:t>
      </w:r>
      <w:r w:rsidR="00FA3A64" w:rsidRPr="00FA3A64">
        <w:rPr>
          <w:lang w:val="el-GR"/>
        </w:rPr>
        <w:t xml:space="preserve"> </w:t>
      </w:r>
      <w:r w:rsidR="005524D6">
        <w:rPr>
          <w:lang w:val="el-GR"/>
        </w:rPr>
        <w:t xml:space="preserve">όσον αφορά </w:t>
      </w:r>
      <w:r w:rsidR="00417489">
        <w:rPr>
          <w:lang w:val="el-GR"/>
        </w:rPr>
        <w:t>σ</w:t>
      </w:r>
      <w:r w:rsidR="005524D6">
        <w:rPr>
          <w:lang w:val="el-GR"/>
        </w:rPr>
        <w:t xml:space="preserve">τις τεχνολογίες απεικόνισης </w:t>
      </w:r>
      <w:r w:rsidR="005226B1">
        <w:rPr>
          <w:lang w:val="el-GR"/>
        </w:rPr>
        <w:t xml:space="preserve">μέσα από </w:t>
      </w:r>
      <w:r w:rsidR="00FA3A64" w:rsidRPr="00FA3A64">
        <w:rPr>
          <w:lang w:val="el-GR"/>
        </w:rPr>
        <w:t xml:space="preserve">συζητήσεις μεταξύ των συμμετεχόντων του EMBRC και των υπευθύνων για την ανάπτυξη </w:t>
      </w:r>
      <w:r w:rsidR="003A02B6">
        <w:rPr>
          <w:lang w:val="el-GR"/>
        </w:rPr>
        <w:t>των τεχνολογιών</w:t>
      </w:r>
      <w:r w:rsidR="00FA3A64" w:rsidRPr="00FA3A64">
        <w:rPr>
          <w:lang w:val="el-GR"/>
        </w:rPr>
        <w:t xml:space="preserve">. </w:t>
      </w:r>
      <w:r w:rsidR="005226B1">
        <w:rPr>
          <w:lang w:val="el-GR"/>
        </w:rPr>
        <w:t>Επιπρόσθετα, θα γίνει</w:t>
      </w:r>
      <w:r w:rsidR="00FA3A64" w:rsidRPr="00FA3A64">
        <w:rPr>
          <w:lang w:val="el-GR"/>
        </w:rPr>
        <w:t xml:space="preserve"> διερεύνηση της </w:t>
      </w:r>
      <w:r w:rsidR="00FA3A64" w:rsidRPr="005524D6">
        <w:rPr>
          <w:b/>
          <w:lang w:val="el-GR"/>
        </w:rPr>
        <w:t>καταλληλότητας</w:t>
      </w:r>
      <w:r w:rsidR="00FA3A64" w:rsidRPr="00FA3A64">
        <w:rPr>
          <w:lang w:val="el-GR"/>
        </w:rPr>
        <w:t xml:space="preserve"> των νέων τεχνολογιών </w:t>
      </w:r>
      <w:r w:rsidR="005226B1">
        <w:rPr>
          <w:lang w:val="el-GR"/>
        </w:rPr>
        <w:t xml:space="preserve">για τη θαλάσσια έρευνα μέσα από </w:t>
      </w:r>
      <w:r w:rsidR="005524D6">
        <w:rPr>
          <w:lang w:val="el-GR"/>
        </w:rPr>
        <w:t xml:space="preserve">την απεικόνιση επιλεγμένων θαλάσσιων δειγμάτων με τη χρήση των τεχνολογιών αυτών. Τέλος, </w:t>
      </w:r>
      <w:r w:rsidR="005524D6" w:rsidRPr="005524D6">
        <w:rPr>
          <w:b/>
          <w:lang w:val="el-GR"/>
        </w:rPr>
        <w:t>η</w:t>
      </w:r>
      <w:r w:rsidR="00FA3A64" w:rsidRPr="005524D6">
        <w:rPr>
          <w:b/>
          <w:lang w:val="el-GR"/>
        </w:rPr>
        <w:t xml:space="preserve"> επικύρωση και δοκιμή των νέων τεχνολογιών για τη θαλάσσια βιολογική  έρευνα</w:t>
      </w:r>
      <w:r w:rsidR="00FA3A64" w:rsidRPr="00FA3A64">
        <w:rPr>
          <w:lang w:val="el-GR"/>
        </w:rPr>
        <w:t xml:space="preserve"> θα πραγματοποιηθ</w:t>
      </w:r>
      <w:r w:rsidR="00417489">
        <w:rPr>
          <w:lang w:val="el-GR"/>
        </w:rPr>
        <w:t>εί</w:t>
      </w:r>
      <w:r w:rsidR="00AF2926">
        <w:rPr>
          <w:lang w:val="el-GR"/>
        </w:rPr>
        <w:t xml:space="preserve"> μέσα από τρείς </w:t>
      </w:r>
      <w:r w:rsidR="00FA3A64" w:rsidRPr="00FA3A64">
        <w:rPr>
          <w:lang w:val="el-GR"/>
        </w:rPr>
        <w:t xml:space="preserve"> </w:t>
      </w:r>
      <w:r w:rsidR="00AF2926" w:rsidRPr="00FA3A64">
        <w:rPr>
          <w:lang w:val="el-GR"/>
        </w:rPr>
        <w:t xml:space="preserve">αντιπροσωπευτικές περιπτώσεις χρήσης </w:t>
      </w:r>
      <w:r w:rsidR="00FA3A64" w:rsidRPr="00893616">
        <w:rPr>
          <w:b/>
          <w:lang w:val="el-GR"/>
        </w:rPr>
        <w:t xml:space="preserve">σε </w:t>
      </w:r>
      <w:r w:rsidR="00AF2926" w:rsidRPr="00893616">
        <w:rPr>
          <w:b/>
          <w:lang w:val="el-GR"/>
        </w:rPr>
        <w:t>επιλεγμένους σταθμούς</w:t>
      </w:r>
      <w:r w:rsidR="00FA3A64" w:rsidRPr="00893616">
        <w:rPr>
          <w:b/>
          <w:lang w:val="el-GR"/>
        </w:rPr>
        <w:t xml:space="preserve"> </w:t>
      </w:r>
      <w:r w:rsidR="00AF2926" w:rsidRPr="00893616">
        <w:rPr>
          <w:b/>
          <w:lang w:val="el-GR"/>
        </w:rPr>
        <w:t>του EMBRC.</w:t>
      </w:r>
      <w:r w:rsidR="00AF2926">
        <w:rPr>
          <w:lang w:val="el-GR"/>
        </w:rPr>
        <w:t xml:space="preserve"> </w:t>
      </w:r>
      <w:r w:rsidR="00AF2926" w:rsidRPr="00FA3A64">
        <w:rPr>
          <w:lang w:val="el-GR"/>
        </w:rPr>
        <w:t xml:space="preserve">Παραδείγματα τέτοιων </w:t>
      </w:r>
      <w:r w:rsidR="00AF2926" w:rsidRPr="00FA3A64">
        <w:rPr>
          <w:lang w:val="el-GR"/>
        </w:rPr>
        <w:lastRenderedPageBreak/>
        <w:t xml:space="preserve">χρήσεων </w:t>
      </w:r>
      <w:r w:rsidR="005524D6">
        <w:rPr>
          <w:lang w:val="el-GR"/>
        </w:rPr>
        <w:t xml:space="preserve">μπορεί να </w:t>
      </w:r>
      <w:r w:rsidR="00AF2926" w:rsidRPr="00FA3A64">
        <w:rPr>
          <w:lang w:val="el-GR"/>
        </w:rPr>
        <w:t>είναι</w:t>
      </w:r>
      <w:r w:rsidR="005524D6">
        <w:rPr>
          <w:lang w:val="el-GR"/>
        </w:rPr>
        <w:t xml:space="preserve"> η </w:t>
      </w:r>
      <w:r w:rsidR="00AF2926" w:rsidRPr="00FA3A64">
        <w:rPr>
          <w:lang w:val="el-GR"/>
        </w:rPr>
        <w:t>οικ</w:t>
      </w:r>
      <w:r w:rsidR="005524D6">
        <w:rPr>
          <w:lang w:val="el-GR"/>
        </w:rPr>
        <w:t>ολογία/ταξινομία  του πλαγκτόν</w:t>
      </w:r>
      <w:r w:rsidR="00AF2926" w:rsidRPr="00FA3A64">
        <w:rPr>
          <w:lang w:val="el-GR"/>
        </w:rPr>
        <w:t>, έρευνες</w:t>
      </w:r>
      <w:r w:rsidR="005524D6">
        <w:rPr>
          <w:lang w:val="el-GR"/>
        </w:rPr>
        <w:t xml:space="preserve"> σχετικές με  ρύπανση</w:t>
      </w:r>
      <w:r w:rsidR="00AF2926" w:rsidRPr="00FA3A64">
        <w:rPr>
          <w:lang w:val="el-GR"/>
        </w:rPr>
        <w:t xml:space="preserve">, </w:t>
      </w:r>
      <w:r w:rsidR="005524D6">
        <w:rPr>
          <w:lang w:val="el-GR"/>
        </w:rPr>
        <w:t xml:space="preserve">η </w:t>
      </w:r>
      <w:r w:rsidR="00AF2926" w:rsidRPr="00FA3A64">
        <w:rPr>
          <w:lang w:val="el-GR"/>
        </w:rPr>
        <w:t xml:space="preserve">διάγνωση ασθενειών, </w:t>
      </w:r>
      <w:r w:rsidR="005524D6">
        <w:rPr>
          <w:lang w:val="el-GR"/>
        </w:rPr>
        <w:t xml:space="preserve">η </w:t>
      </w:r>
      <w:r w:rsidR="00AF2926" w:rsidRPr="00FA3A64">
        <w:rPr>
          <w:lang w:val="el-GR"/>
        </w:rPr>
        <w:t xml:space="preserve">θεμελιώδης βιολογία και οικολογία θαλάσσιων οργανισμών και εργαλεία θαλάσσιας βιοτεχνολογίας, συμπεριλαμβανομένων ζωικών μοντέλων για βιοϊατρική έρευνα. </w:t>
      </w:r>
    </w:p>
    <w:p w:rsidR="00417489" w:rsidRPr="00417489" w:rsidRDefault="00417489" w:rsidP="00FA3A64">
      <w:pPr>
        <w:jc w:val="both"/>
        <w:rPr>
          <w:lang w:val="el-GR"/>
        </w:rPr>
      </w:pPr>
      <w:r>
        <w:rPr>
          <w:lang w:val="el-GR"/>
        </w:rPr>
        <w:t xml:space="preserve">Το </w:t>
      </w:r>
      <w:r>
        <w:rPr>
          <w:lang w:val="en-US"/>
        </w:rPr>
        <w:t>EMBRC</w:t>
      </w:r>
      <w:r w:rsidR="001A1349" w:rsidRPr="001A1349">
        <w:rPr>
          <w:lang w:val="el-GR"/>
        </w:rPr>
        <w:t xml:space="preserve"> </w:t>
      </w:r>
      <w:r>
        <w:rPr>
          <w:lang w:val="el-GR"/>
        </w:rPr>
        <w:t xml:space="preserve">αποτελεί την Ευρωπαϊκή υποδομή για την Έρευνα των Θαλάσσιων Βιολογικών Πόρων, και τη θαλάσσια βιοτεχνολογία και περιλαμβάνει εννέα χώρες και περισσότερα από 30 ερευνητικά κέντρα. Έχει πρόσφατα υπογράψει ευρύτερη στρατηγική συνεργασίας με το </w:t>
      </w:r>
      <w:r>
        <w:rPr>
          <w:lang w:val="en-US"/>
        </w:rPr>
        <w:t>EMBL</w:t>
      </w:r>
      <w:r w:rsidR="001A1349" w:rsidRPr="001A1349">
        <w:rPr>
          <w:lang w:val="el-GR"/>
        </w:rPr>
        <w:t xml:space="preserve"> </w:t>
      </w:r>
      <w:r>
        <w:rPr>
          <w:lang w:val="el-GR"/>
        </w:rPr>
        <w:t xml:space="preserve">για την ανάπτυξη μεθόδων καταγραφής και παρακολούθησης της παράκτιας θαλάσσιας Βιοποικιλότητας και στα πλαίσια αυτά, η εκπροσώπηση της Ελλάδος στο </w:t>
      </w:r>
      <w:r>
        <w:rPr>
          <w:lang w:val="en-US"/>
        </w:rPr>
        <w:t>EMBRC</w:t>
      </w:r>
      <w:r>
        <w:rPr>
          <w:lang w:val="el-GR"/>
        </w:rPr>
        <w:t xml:space="preserve"> και η συμμετοχή</w:t>
      </w:r>
      <w:r w:rsidR="001A1349" w:rsidRPr="001A1349">
        <w:rPr>
          <w:lang w:val="el-GR"/>
        </w:rPr>
        <w:t xml:space="preserve"> </w:t>
      </w:r>
      <w:r>
        <w:rPr>
          <w:lang w:val="el-GR"/>
        </w:rPr>
        <w:t xml:space="preserve">στο </w:t>
      </w:r>
      <w:r>
        <w:rPr>
          <w:lang w:val="en-US"/>
        </w:rPr>
        <w:t>IMAGINE</w:t>
      </w:r>
      <w:r w:rsidR="001A1349" w:rsidRPr="001A1349">
        <w:rPr>
          <w:lang w:val="el-GR"/>
        </w:rPr>
        <w:t xml:space="preserve">, </w:t>
      </w:r>
      <w:r>
        <w:rPr>
          <w:lang w:val="el-GR"/>
        </w:rPr>
        <w:t xml:space="preserve">ενισχύει ακόμη περισσότερο τη δικτύωση του με την πρωτοπορία της Ευρωπαϊκής έρευνας.   </w:t>
      </w:r>
    </w:p>
    <w:p w:rsidR="003A02B6" w:rsidRPr="003A02B6" w:rsidRDefault="003A02B6" w:rsidP="00FA3A64">
      <w:pPr>
        <w:jc w:val="both"/>
        <w:rPr>
          <w:lang w:val="el-GR"/>
        </w:rPr>
      </w:pPr>
      <w:r>
        <w:rPr>
          <w:lang w:val="el-GR"/>
        </w:rPr>
        <w:t xml:space="preserve">Το ερευνητικό πρόγραμμα </w:t>
      </w:r>
      <w:r w:rsidRPr="00893616">
        <w:rPr>
          <w:b/>
          <w:lang w:val="en-US"/>
        </w:rPr>
        <w:t>IMAGINE</w:t>
      </w:r>
      <w:r>
        <w:rPr>
          <w:lang w:val="el-GR"/>
        </w:rPr>
        <w:t xml:space="preserve"> έχει πενταετή διάρκεια και </w:t>
      </w:r>
      <w:r w:rsidRPr="003A02B6">
        <w:rPr>
          <w:lang w:val="el-GR"/>
        </w:rPr>
        <w:t xml:space="preserve">χρηματοδοτείται από το πρόγραμμα «Ορίζοντας Ευρώπη» της Ευρωπαϊκής Ένωσης για την έρευνα και την καινοτομία με </w:t>
      </w:r>
      <w:r>
        <w:rPr>
          <w:lang w:val="el-GR"/>
        </w:rPr>
        <w:t>συνολικό προϋπολογισμό 9.569.675,50</w:t>
      </w:r>
      <w:r w:rsidRPr="003A02B6">
        <w:rPr>
          <w:lang w:val="el-GR"/>
        </w:rPr>
        <w:t xml:space="preserve"> €. </w:t>
      </w:r>
      <w:r>
        <w:rPr>
          <w:lang w:val="el-GR"/>
        </w:rPr>
        <w:t xml:space="preserve"> Το πρόγραμμα αυτό συντονίζεται από το </w:t>
      </w:r>
      <w:r>
        <w:rPr>
          <w:lang w:val="en-US"/>
        </w:rPr>
        <w:t>European</w:t>
      </w:r>
      <w:r w:rsidRPr="003A02B6">
        <w:rPr>
          <w:lang w:val="el-GR"/>
        </w:rPr>
        <w:t xml:space="preserve"> </w:t>
      </w:r>
      <w:r>
        <w:rPr>
          <w:lang w:val="en-US"/>
        </w:rPr>
        <w:t>Molecular</w:t>
      </w:r>
      <w:r w:rsidRPr="003A02B6">
        <w:rPr>
          <w:lang w:val="el-GR"/>
        </w:rPr>
        <w:t xml:space="preserve"> </w:t>
      </w:r>
      <w:r>
        <w:rPr>
          <w:lang w:val="en-US"/>
        </w:rPr>
        <w:t>Biology</w:t>
      </w:r>
      <w:r w:rsidRPr="003A02B6">
        <w:rPr>
          <w:lang w:val="el-GR"/>
        </w:rPr>
        <w:t xml:space="preserve"> </w:t>
      </w:r>
      <w:r>
        <w:rPr>
          <w:lang w:val="en-US"/>
        </w:rPr>
        <w:t>Laboratory</w:t>
      </w:r>
      <w:r w:rsidRPr="003A02B6">
        <w:rPr>
          <w:lang w:val="el-GR"/>
        </w:rPr>
        <w:t xml:space="preserve"> (</w:t>
      </w:r>
      <w:r>
        <w:rPr>
          <w:lang w:val="en-US"/>
        </w:rPr>
        <w:t>EMBL</w:t>
      </w:r>
      <w:r w:rsidRPr="003A02B6">
        <w:rPr>
          <w:lang w:val="el-GR"/>
        </w:rPr>
        <w:t xml:space="preserve">). H ομάδα αποτελείται από </w:t>
      </w:r>
      <w:r w:rsidR="00893616">
        <w:rPr>
          <w:lang w:val="el-GR"/>
        </w:rPr>
        <w:t>15</w:t>
      </w:r>
      <w:r w:rsidR="00D77ED5" w:rsidRPr="00D77ED5">
        <w:rPr>
          <w:lang w:val="el-GR"/>
        </w:rPr>
        <w:t xml:space="preserve"> </w:t>
      </w:r>
      <w:r w:rsidR="00893616">
        <w:rPr>
          <w:lang w:val="el-GR"/>
        </w:rPr>
        <w:t xml:space="preserve">βασικούς εταίρους </w:t>
      </w:r>
      <w:r w:rsidRPr="003A02B6">
        <w:rPr>
          <w:lang w:val="el-GR"/>
        </w:rPr>
        <w:t>συμπεριλαμβανομένων</w:t>
      </w:r>
      <w:r w:rsidR="00D77ED5">
        <w:rPr>
          <w:lang w:val="el-GR"/>
        </w:rPr>
        <w:t xml:space="preserve"> μεγάλων Ερευνητικών Υποδομών και εταιρειών</w:t>
      </w:r>
      <w:r w:rsidRPr="003A02B6">
        <w:rPr>
          <w:lang w:val="el-GR"/>
        </w:rPr>
        <w:t xml:space="preserve">. Το ΕΛΚΕΘΕ </w:t>
      </w:r>
      <w:r>
        <w:rPr>
          <w:lang w:val="el-GR"/>
        </w:rPr>
        <w:t xml:space="preserve">με επιστημονική υπεύθυνη την κα Κ. </w:t>
      </w:r>
      <w:proofErr w:type="spellStart"/>
      <w:r>
        <w:rPr>
          <w:lang w:val="el-GR"/>
        </w:rPr>
        <w:t>Κεκλίκογλου</w:t>
      </w:r>
      <w:proofErr w:type="spellEnd"/>
      <w:r>
        <w:rPr>
          <w:lang w:val="el-GR"/>
        </w:rPr>
        <w:t xml:space="preserve"> </w:t>
      </w:r>
      <w:r w:rsidRPr="003A02B6">
        <w:rPr>
          <w:lang w:val="el-GR"/>
        </w:rPr>
        <w:t xml:space="preserve">συμμετέχει ως </w:t>
      </w:r>
      <w:r w:rsidR="006B4C9B">
        <w:rPr>
          <w:lang w:val="el-GR"/>
        </w:rPr>
        <w:t xml:space="preserve">συνδεδεμένη οντότητα του </w:t>
      </w:r>
      <w:r w:rsidR="006B4C9B">
        <w:rPr>
          <w:lang w:val="en-US"/>
        </w:rPr>
        <w:t>EMBRC</w:t>
      </w:r>
      <w:r w:rsidR="006B4C9B" w:rsidRPr="006B4C9B">
        <w:rPr>
          <w:lang w:val="el-GR"/>
        </w:rPr>
        <w:t>-</w:t>
      </w:r>
      <w:r w:rsidR="006B4C9B">
        <w:rPr>
          <w:lang w:val="en-US"/>
        </w:rPr>
        <w:t>ERIC</w:t>
      </w:r>
      <w:r w:rsidRPr="003A02B6">
        <w:rPr>
          <w:lang w:val="el-GR"/>
        </w:rPr>
        <w:t xml:space="preserve"> με προϋπολογισμό </w:t>
      </w:r>
      <w:r w:rsidR="006B4C9B" w:rsidRPr="006B4C9B">
        <w:rPr>
          <w:lang w:val="el-GR"/>
        </w:rPr>
        <w:t>130.000</w:t>
      </w:r>
      <w:r w:rsidRPr="003A02B6">
        <w:rPr>
          <w:lang w:val="el-GR"/>
        </w:rPr>
        <w:t xml:space="preserve"> €.</w:t>
      </w:r>
    </w:p>
    <w:p w:rsidR="00FA3A64" w:rsidRDefault="00FA3A64" w:rsidP="00FA3A64">
      <w:pPr>
        <w:jc w:val="both"/>
        <w:rPr>
          <w:lang w:val="el-GR"/>
        </w:rPr>
      </w:pPr>
    </w:p>
    <w:p w:rsidR="00574F76" w:rsidRDefault="00574F76" w:rsidP="006C6B2D">
      <w:pPr>
        <w:autoSpaceDE w:val="0"/>
        <w:autoSpaceDN w:val="0"/>
        <w:adjustRightInd w:val="0"/>
        <w:spacing w:after="0" w:line="240" w:lineRule="auto"/>
        <w:jc w:val="both"/>
        <w:rPr>
          <w:lang w:val="el-GR"/>
        </w:rPr>
      </w:pPr>
    </w:p>
    <w:p w:rsidR="00574F76" w:rsidRDefault="00574F76" w:rsidP="006C6B2D">
      <w:pPr>
        <w:autoSpaceDE w:val="0"/>
        <w:autoSpaceDN w:val="0"/>
        <w:adjustRightInd w:val="0"/>
        <w:spacing w:after="0" w:line="240" w:lineRule="auto"/>
        <w:jc w:val="both"/>
        <w:rPr>
          <w:lang w:val="el-GR"/>
        </w:rPr>
      </w:pPr>
    </w:p>
    <w:p w:rsidR="00574F76" w:rsidRDefault="00574F76" w:rsidP="006C6B2D">
      <w:pPr>
        <w:autoSpaceDE w:val="0"/>
        <w:autoSpaceDN w:val="0"/>
        <w:adjustRightInd w:val="0"/>
        <w:spacing w:after="0" w:line="240" w:lineRule="auto"/>
        <w:jc w:val="both"/>
        <w:rPr>
          <w:lang w:val="el-GR"/>
        </w:rPr>
      </w:pPr>
    </w:p>
    <w:p w:rsidR="00C66A9A" w:rsidRPr="005F74A0" w:rsidRDefault="00C66A9A" w:rsidP="006C6B2D">
      <w:pPr>
        <w:autoSpaceDE w:val="0"/>
        <w:autoSpaceDN w:val="0"/>
        <w:adjustRightInd w:val="0"/>
        <w:spacing w:after="0" w:line="240" w:lineRule="auto"/>
        <w:jc w:val="both"/>
        <w:rPr>
          <w:lang w:val="el-GR"/>
        </w:rPr>
      </w:pPr>
    </w:p>
    <w:p w:rsidR="006C6B2D" w:rsidRDefault="006C6B2D" w:rsidP="006C6B2D">
      <w:pPr>
        <w:rPr>
          <w:rFonts w:ascii="LucidaGrande" w:eastAsia="Times New Roman" w:hAnsi="LucidaGrande" w:cs="LucidaGrande"/>
          <w:sz w:val="20"/>
          <w:szCs w:val="20"/>
          <w:lang w:val="el-GR"/>
        </w:rPr>
      </w:pPr>
      <w:r>
        <w:rPr>
          <w:noProof/>
          <w:lang w:val="el-GR" w:eastAsia="el-GR"/>
        </w:rPr>
        <w:drawing>
          <wp:inline distT="0" distB="0" distL="0" distR="0">
            <wp:extent cx="1786169" cy="550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BBC LOGO HORIZONTAL colour dark.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4411" cy="559035"/>
                    </a:xfrm>
                    <a:prstGeom prst="rect">
                      <a:avLst/>
                    </a:prstGeom>
                  </pic:spPr>
                </pic:pic>
              </a:graphicData>
            </a:graphic>
          </wp:inline>
        </w:drawing>
      </w:r>
    </w:p>
    <w:p w:rsidR="00417489" w:rsidRPr="00417489" w:rsidRDefault="006C6B2D" w:rsidP="006C6B2D">
      <w:pPr>
        <w:jc w:val="both"/>
        <w:rPr>
          <w:rFonts w:ascii="Calibri" w:eastAsia="Times New Roman" w:hAnsi="Calibri" w:cs="Calibri"/>
          <w:lang w:val="el-GR"/>
        </w:rPr>
      </w:pPr>
      <w:r w:rsidRPr="006C6B2D">
        <w:rPr>
          <w:rFonts w:ascii="Calibri" w:eastAsia="Times New Roman" w:hAnsi="Calibri" w:cs="Calibri"/>
          <w:lang w:val="el-GR"/>
        </w:rPr>
        <w:t>Το Ινστιτούτο Θαλάσσιας Βιολογίας, Βιοτεχνολογίας &amp; Υδατοκαλλιεργειών (ΙΘΑΒΒΥΚ) είναι ένα από τα τρία ινστιτούτα του Ελληνικού Κέντρου Θαλασσίων Ερευνών (ΕΛΚΕΘΕ) με έδρα το Ηράκλειο, Κρήτη</w:t>
      </w:r>
      <w:r w:rsidR="00417489">
        <w:rPr>
          <w:rFonts w:ascii="Calibri" w:eastAsia="Times New Roman" w:hAnsi="Calibri" w:cs="Calibri"/>
          <w:lang w:val="el-GR"/>
        </w:rPr>
        <w:t>ς</w:t>
      </w:r>
      <w:r w:rsidRPr="006C6B2D">
        <w:rPr>
          <w:rFonts w:ascii="Calibri" w:eastAsia="Times New Roman" w:hAnsi="Calibri" w:cs="Calibri"/>
          <w:lang w:val="el-GR"/>
        </w:rPr>
        <w:t xml:space="preserve"> και εγκαταστάσεις στην Ανάβυσσο, Αττικής και Σούδα, Χανίων.  Με προσωπικό 12</w:t>
      </w:r>
      <w:r w:rsidR="001A002E">
        <w:rPr>
          <w:rFonts w:ascii="Calibri" w:eastAsia="Times New Roman" w:hAnsi="Calibri" w:cs="Calibri"/>
          <w:lang w:val="el-GR"/>
        </w:rPr>
        <w:t>9</w:t>
      </w:r>
      <w:r w:rsidRPr="006C6B2D">
        <w:rPr>
          <w:rFonts w:ascii="Calibri" w:eastAsia="Times New Roman" w:hAnsi="Calibri" w:cs="Calibri"/>
          <w:lang w:val="el-GR"/>
        </w:rPr>
        <w:t xml:space="preserve"> ατόμων και </w:t>
      </w:r>
      <w:r w:rsidR="006232BB" w:rsidRPr="00DB5C40">
        <w:rPr>
          <w:rFonts w:ascii="Calibri" w:eastAsia="Times New Roman" w:hAnsi="Calibri" w:cs="Calibri"/>
          <w:lang w:val="el-GR"/>
        </w:rPr>
        <w:t>25</w:t>
      </w:r>
      <w:r w:rsidRPr="006C6B2D">
        <w:rPr>
          <w:rFonts w:ascii="Calibri" w:eastAsia="Times New Roman" w:hAnsi="Calibri" w:cs="Calibri"/>
          <w:lang w:val="el-GR"/>
        </w:rPr>
        <w:t xml:space="preserve"> τακτικούς ερευνητές, δραστηριοποιείται στην θαλάσσια βιοποικιλότητα, γενετική και </w:t>
      </w:r>
      <w:proofErr w:type="spellStart"/>
      <w:r w:rsidRPr="006C6B2D">
        <w:rPr>
          <w:rFonts w:ascii="Calibri" w:eastAsia="Times New Roman" w:hAnsi="Calibri" w:cs="Calibri"/>
          <w:lang w:val="el-GR"/>
        </w:rPr>
        <w:t>γονιδιωματική</w:t>
      </w:r>
      <w:proofErr w:type="spellEnd"/>
      <w:r w:rsidRPr="006C6B2D">
        <w:rPr>
          <w:rFonts w:ascii="Calibri" w:eastAsia="Times New Roman" w:hAnsi="Calibri" w:cs="Calibri"/>
          <w:lang w:val="el-GR"/>
        </w:rPr>
        <w:t>, κ</w:t>
      </w:r>
      <w:r w:rsidR="00417489">
        <w:rPr>
          <w:rFonts w:ascii="Calibri" w:eastAsia="Times New Roman" w:hAnsi="Calibri" w:cs="Calibri"/>
          <w:lang w:val="el-GR"/>
        </w:rPr>
        <w:t xml:space="preserve">αι </w:t>
      </w:r>
      <w:r w:rsidRPr="006C6B2D">
        <w:rPr>
          <w:rFonts w:ascii="Calibri" w:eastAsia="Times New Roman" w:hAnsi="Calibri" w:cs="Calibri"/>
          <w:lang w:val="el-GR"/>
        </w:rPr>
        <w:t>τις υδατοκαλλιέργειες.</w:t>
      </w:r>
    </w:p>
    <w:p w:rsidR="006C6B2D" w:rsidRPr="006C6B2D" w:rsidRDefault="00574F76" w:rsidP="006C6B2D">
      <w:pPr>
        <w:jc w:val="both"/>
        <w:rPr>
          <w:rFonts w:ascii="Calibri" w:eastAsia="Times New Roman" w:hAnsi="Calibri" w:cs="Calibri"/>
          <w:lang w:val="el-GR"/>
        </w:rPr>
      </w:pPr>
      <w:r>
        <w:rPr>
          <w:rFonts w:ascii="Calibri" w:eastAsia="Times New Roman" w:hAnsi="Calibri" w:cs="Calibri"/>
          <w:noProof/>
          <w:lang w:val="el-GR" w:eastAsia="el-GR"/>
        </w:rPr>
        <w:drawing>
          <wp:inline distT="0" distB="0" distL="0" distR="0">
            <wp:extent cx="5274310" cy="1007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4459.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1007110"/>
                    </a:xfrm>
                    <a:prstGeom prst="rect">
                      <a:avLst/>
                    </a:prstGeom>
                  </pic:spPr>
                </pic:pic>
              </a:graphicData>
            </a:graphic>
          </wp:inline>
        </w:drawing>
      </w:r>
    </w:p>
    <w:sectPr w:rsidR="006C6B2D" w:rsidRPr="006C6B2D" w:rsidSect="0044182A">
      <w:footerReference w:type="even" r:id="rId13"/>
      <w:footerReference w:type="default" r:id="rId14"/>
      <w:pgSz w:w="11906" w:h="16838"/>
      <w:pgMar w:top="1440" w:right="1800" w:bottom="1440" w:left="1800" w:header="708" w:footer="708"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B5" w:rsidRDefault="00A167B5" w:rsidP="003C137B">
      <w:pPr>
        <w:spacing w:after="0" w:line="240" w:lineRule="auto"/>
      </w:pPr>
      <w:r>
        <w:separator/>
      </w:r>
    </w:p>
  </w:endnote>
  <w:endnote w:type="continuationSeparator" w:id="0">
    <w:p w:rsidR="00A167B5" w:rsidRDefault="00A167B5" w:rsidP="003C1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TimesNewRomanPSMT-Identity-H">
    <w:panose1 w:val="00000000000000000000"/>
    <w:charset w:val="A1"/>
    <w:family w:val="auto"/>
    <w:notTrueType/>
    <w:pitch w:val="default"/>
    <w:sig w:usb0="00000081" w:usb1="00000000" w:usb2="00000000" w:usb3="00000000" w:csb0="00000008" w:csb1="00000000"/>
  </w:font>
  <w:font w:name="LucidaGrande">
    <w:altName w:val="Calibri"/>
    <w:charset w:val="00"/>
    <w:family w:val="swiss"/>
    <w:pitch w:val="variable"/>
    <w:sig w:usb0="E1000AEF"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28757337"/>
      <w:docPartObj>
        <w:docPartGallery w:val="Page Numbers (Bottom of Page)"/>
        <w:docPartUnique/>
      </w:docPartObj>
    </w:sdtPr>
    <w:sdtContent>
      <w:p w:rsidR="003A02B6" w:rsidRDefault="001A1349" w:rsidP="0044182A">
        <w:pPr>
          <w:pStyle w:val="Footer"/>
          <w:framePr w:wrap="none" w:vAnchor="text" w:hAnchor="margin" w:xAlign="center" w:y="1"/>
          <w:rPr>
            <w:rStyle w:val="PageNumber"/>
          </w:rPr>
        </w:pPr>
        <w:r>
          <w:rPr>
            <w:rStyle w:val="PageNumber"/>
          </w:rPr>
          <w:fldChar w:fldCharType="begin"/>
        </w:r>
        <w:r w:rsidR="003A02B6">
          <w:rPr>
            <w:rStyle w:val="PageNumber"/>
          </w:rPr>
          <w:instrText xml:space="preserve"> PAGE </w:instrText>
        </w:r>
        <w:r>
          <w:rPr>
            <w:rStyle w:val="PageNumber"/>
          </w:rPr>
          <w:fldChar w:fldCharType="end"/>
        </w:r>
      </w:p>
    </w:sdtContent>
  </w:sdt>
  <w:p w:rsidR="003A02B6" w:rsidRDefault="003A02B6" w:rsidP="003C1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83341807"/>
      <w:docPartObj>
        <w:docPartGallery w:val="Page Numbers (Bottom of Page)"/>
        <w:docPartUnique/>
      </w:docPartObj>
    </w:sdtPr>
    <w:sdtContent>
      <w:p w:rsidR="003A02B6" w:rsidRDefault="001A1349" w:rsidP="0044182A">
        <w:pPr>
          <w:pStyle w:val="Footer"/>
          <w:framePr w:wrap="none" w:vAnchor="text" w:hAnchor="margin" w:xAlign="center" w:y="1"/>
          <w:rPr>
            <w:rStyle w:val="PageNumber"/>
          </w:rPr>
        </w:pPr>
        <w:r>
          <w:rPr>
            <w:rStyle w:val="PageNumber"/>
          </w:rPr>
          <w:fldChar w:fldCharType="begin"/>
        </w:r>
        <w:r w:rsidR="003A02B6">
          <w:rPr>
            <w:rStyle w:val="PageNumber"/>
          </w:rPr>
          <w:instrText xml:space="preserve"> PAGE </w:instrText>
        </w:r>
        <w:r>
          <w:rPr>
            <w:rStyle w:val="PageNumber"/>
          </w:rPr>
          <w:fldChar w:fldCharType="separate"/>
        </w:r>
        <w:r w:rsidR="00261410">
          <w:rPr>
            <w:rStyle w:val="PageNumber"/>
            <w:noProof/>
          </w:rPr>
          <w:t>1</w:t>
        </w:r>
        <w:r>
          <w:rPr>
            <w:rStyle w:val="PageNumber"/>
          </w:rPr>
          <w:fldChar w:fldCharType="end"/>
        </w:r>
      </w:p>
    </w:sdtContent>
  </w:sdt>
  <w:p w:rsidR="003A02B6" w:rsidRDefault="003A02B6" w:rsidP="003C13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B5" w:rsidRDefault="00A167B5" w:rsidP="003C137B">
      <w:pPr>
        <w:spacing w:after="0" w:line="240" w:lineRule="auto"/>
      </w:pPr>
      <w:r>
        <w:separator/>
      </w:r>
    </w:p>
  </w:footnote>
  <w:footnote w:type="continuationSeparator" w:id="0">
    <w:p w:rsidR="00A167B5" w:rsidRDefault="00A167B5" w:rsidP="003C1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290"/>
    <w:multiLevelType w:val="hybridMultilevel"/>
    <w:tmpl w:val="7B807968"/>
    <w:lvl w:ilvl="0" w:tplc="1868A652">
      <w:start w:val="1"/>
      <w:numFmt w:val="bullet"/>
      <w:lvlText w:val="•"/>
      <w:lvlJc w:val="left"/>
      <w:pPr>
        <w:tabs>
          <w:tab w:val="num" w:pos="720"/>
        </w:tabs>
        <w:ind w:left="720" w:hanging="360"/>
      </w:pPr>
      <w:rPr>
        <w:rFonts w:ascii="Arial" w:hAnsi="Arial" w:hint="default"/>
      </w:rPr>
    </w:lvl>
    <w:lvl w:ilvl="1" w:tplc="3856C06E" w:tentative="1">
      <w:start w:val="1"/>
      <w:numFmt w:val="bullet"/>
      <w:lvlText w:val="•"/>
      <w:lvlJc w:val="left"/>
      <w:pPr>
        <w:tabs>
          <w:tab w:val="num" w:pos="1440"/>
        </w:tabs>
        <w:ind w:left="1440" w:hanging="360"/>
      </w:pPr>
      <w:rPr>
        <w:rFonts w:ascii="Arial" w:hAnsi="Arial" w:hint="default"/>
      </w:rPr>
    </w:lvl>
    <w:lvl w:ilvl="2" w:tplc="AD54E160" w:tentative="1">
      <w:start w:val="1"/>
      <w:numFmt w:val="bullet"/>
      <w:lvlText w:val="•"/>
      <w:lvlJc w:val="left"/>
      <w:pPr>
        <w:tabs>
          <w:tab w:val="num" w:pos="2160"/>
        </w:tabs>
        <w:ind w:left="2160" w:hanging="360"/>
      </w:pPr>
      <w:rPr>
        <w:rFonts w:ascii="Arial" w:hAnsi="Arial" w:hint="default"/>
      </w:rPr>
    </w:lvl>
    <w:lvl w:ilvl="3" w:tplc="B55619FA" w:tentative="1">
      <w:start w:val="1"/>
      <w:numFmt w:val="bullet"/>
      <w:lvlText w:val="•"/>
      <w:lvlJc w:val="left"/>
      <w:pPr>
        <w:tabs>
          <w:tab w:val="num" w:pos="2880"/>
        </w:tabs>
        <w:ind w:left="2880" w:hanging="360"/>
      </w:pPr>
      <w:rPr>
        <w:rFonts w:ascii="Arial" w:hAnsi="Arial" w:hint="default"/>
      </w:rPr>
    </w:lvl>
    <w:lvl w:ilvl="4" w:tplc="FFE835C8" w:tentative="1">
      <w:start w:val="1"/>
      <w:numFmt w:val="bullet"/>
      <w:lvlText w:val="•"/>
      <w:lvlJc w:val="left"/>
      <w:pPr>
        <w:tabs>
          <w:tab w:val="num" w:pos="3600"/>
        </w:tabs>
        <w:ind w:left="3600" w:hanging="360"/>
      </w:pPr>
      <w:rPr>
        <w:rFonts w:ascii="Arial" w:hAnsi="Arial" w:hint="default"/>
      </w:rPr>
    </w:lvl>
    <w:lvl w:ilvl="5" w:tplc="AA4479D6" w:tentative="1">
      <w:start w:val="1"/>
      <w:numFmt w:val="bullet"/>
      <w:lvlText w:val="•"/>
      <w:lvlJc w:val="left"/>
      <w:pPr>
        <w:tabs>
          <w:tab w:val="num" w:pos="4320"/>
        </w:tabs>
        <w:ind w:left="4320" w:hanging="360"/>
      </w:pPr>
      <w:rPr>
        <w:rFonts w:ascii="Arial" w:hAnsi="Arial" w:hint="default"/>
      </w:rPr>
    </w:lvl>
    <w:lvl w:ilvl="6" w:tplc="8E3E4736" w:tentative="1">
      <w:start w:val="1"/>
      <w:numFmt w:val="bullet"/>
      <w:lvlText w:val="•"/>
      <w:lvlJc w:val="left"/>
      <w:pPr>
        <w:tabs>
          <w:tab w:val="num" w:pos="5040"/>
        </w:tabs>
        <w:ind w:left="5040" w:hanging="360"/>
      </w:pPr>
      <w:rPr>
        <w:rFonts w:ascii="Arial" w:hAnsi="Arial" w:hint="default"/>
      </w:rPr>
    </w:lvl>
    <w:lvl w:ilvl="7" w:tplc="35765606" w:tentative="1">
      <w:start w:val="1"/>
      <w:numFmt w:val="bullet"/>
      <w:lvlText w:val="•"/>
      <w:lvlJc w:val="left"/>
      <w:pPr>
        <w:tabs>
          <w:tab w:val="num" w:pos="5760"/>
        </w:tabs>
        <w:ind w:left="5760" w:hanging="360"/>
      </w:pPr>
      <w:rPr>
        <w:rFonts w:ascii="Arial" w:hAnsi="Arial" w:hint="default"/>
      </w:rPr>
    </w:lvl>
    <w:lvl w:ilvl="8" w:tplc="74C05C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os Kotoulas">
    <w15:presenceInfo w15:providerId="None" w15:userId="Georgios Kotou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trackRevisions/>
  <w:defaultTabStop w:val="720"/>
  <w:characterSpacingControl w:val="doNotCompress"/>
  <w:footnotePr>
    <w:footnote w:id="-1"/>
    <w:footnote w:id="0"/>
  </w:footnotePr>
  <w:endnotePr>
    <w:endnote w:id="-1"/>
    <w:endnote w:id="0"/>
  </w:endnotePr>
  <w:compat/>
  <w:rsids>
    <w:rsidRoot w:val="00E81EC2"/>
    <w:rsid w:val="000177EB"/>
    <w:rsid w:val="00046A5D"/>
    <w:rsid w:val="00052B0F"/>
    <w:rsid w:val="00065B51"/>
    <w:rsid w:val="000964C8"/>
    <w:rsid w:val="000A302D"/>
    <w:rsid w:val="000C6CE7"/>
    <w:rsid w:val="000E238D"/>
    <w:rsid w:val="00141536"/>
    <w:rsid w:val="00142CFB"/>
    <w:rsid w:val="0016159C"/>
    <w:rsid w:val="00177A6F"/>
    <w:rsid w:val="001A002E"/>
    <w:rsid w:val="001A1349"/>
    <w:rsid w:val="001A203F"/>
    <w:rsid w:val="001A20B5"/>
    <w:rsid w:val="00246261"/>
    <w:rsid w:val="00261410"/>
    <w:rsid w:val="00261AE6"/>
    <w:rsid w:val="00273807"/>
    <w:rsid w:val="002B554E"/>
    <w:rsid w:val="002F589F"/>
    <w:rsid w:val="002F7AF2"/>
    <w:rsid w:val="003021A8"/>
    <w:rsid w:val="00327380"/>
    <w:rsid w:val="00335A79"/>
    <w:rsid w:val="00337C62"/>
    <w:rsid w:val="003736E1"/>
    <w:rsid w:val="003A02B6"/>
    <w:rsid w:val="003C137B"/>
    <w:rsid w:val="00417489"/>
    <w:rsid w:val="00426185"/>
    <w:rsid w:val="0043021D"/>
    <w:rsid w:val="00432071"/>
    <w:rsid w:val="0044182A"/>
    <w:rsid w:val="004623CE"/>
    <w:rsid w:val="00470450"/>
    <w:rsid w:val="00471947"/>
    <w:rsid w:val="004834CD"/>
    <w:rsid w:val="004B3488"/>
    <w:rsid w:val="004B7D95"/>
    <w:rsid w:val="004E68E5"/>
    <w:rsid w:val="004F08E8"/>
    <w:rsid w:val="005116CA"/>
    <w:rsid w:val="005226B1"/>
    <w:rsid w:val="00531E7A"/>
    <w:rsid w:val="005524D6"/>
    <w:rsid w:val="00556FD3"/>
    <w:rsid w:val="005617E2"/>
    <w:rsid w:val="00574F76"/>
    <w:rsid w:val="00581DF8"/>
    <w:rsid w:val="005A38C0"/>
    <w:rsid w:val="005A5C2A"/>
    <w:rsid w:val="005B74D5"/>
    <w:rsid w:val="005C7E39"/>
    <w:rsid w:val="005E1C39"/>
    <w:rsid w:val="005F74A0"/>
    <w:rsid w:val="00617025"/>
    <w:rsid w:val="00617A92"/>
    <w:rsid w:val="006232BB"/>
    <w:rsid w:val="0062578C"/>
    <w:rsid w:val="00651FD0"/>
    <w:rsid w:val="00690D15"/>
    <w:rsid w:val="00695F75"/>
    <w:rsid w:val="006B4C9B"/>
    <w:rsid w:val="006C6B2D"/>
    <w:rsid w:val="007548CC"/>
    <w:rsid w:val="00773B2E"/>
    <w:rsid w:val="007815F5"/>
    <w:rsid w:val="007C627C"/>
    <w:rsid w:val="007C7E61"/>
    <w:rsid w:val="007D0766"/>
    <w:rsid w:val="008631C5"/>
    <w:rsid w:val="00881504"/>
    <w:rsid w:val="00893616"/>
    <w:rsid w:val="00935E4D"/>
    <w:rsid w:val="0093712E"/>
    <w:rsid w:val="00944519"/>
    <w:rsid w:val="009A14AD"/>
    <w:rsid w:val="009D76AE"/>
    <w:rsid w:val="00A01AE4"/>
    <w:rsid w:val="00A167B5"/>
    <w:rsid w:val="00A35812"/>
    <w:rsid w:val="00A35E9F"/>
    <w:rsid w:val="00A41462"/>
    <w:rsid w:val="00A628B8"/>
    <w:rsid w:val="00AB751B"/>
    <w:rsid w:val="00AD11E1"/>
    <w:rsid w:val="00AF1B52"/>
    <w:rsid w:val="00AF2926"/>
    <w:rsid w:val="00AF4018"/>
    <w:rsid w:val="00B22CD2"/>
    <w:rsid w:val="00B73D2A"/>
    <w:rsid w:val="00C21077"/>
    <w:rsid w:val="00C54823"/>
    <w:rsid w:val="00C66A9A"/>
    <w:rsid w:val="00C67BCD"/>
    <w:rsid w:val="00C835FD"/>
    <w:rsid w:val="00CE1ED2"/>
    <w:rsid w:val="00CF5B6B"/>
    <w:rsid w:val="00D13475"/>
    <w:rsid w:val="00D2270F"/>
    <w:rsid w:val="00D76847"/>
    <w:rsid w:val="00D77ED5"/>
    <w:rsid w:val="00D931E8"/>
    <w:rsid w:val="00DB5C40"/>
    <w:rsid w:val="00DE6B22"/>
    <w:rsid w:val="00E66BB4"/>
    <w:rsid w:val="00E81EC2"/>
    <w:rsid w:val="00EB5969"/>
    <w:rsid w:val="00EB716A"/>
    <w:rsid w:val="00F0751C"/>
    <w:rsid w:val="00F41FFF"/>
    <w:rsid w:val="00F60C93"/>
    <w:rsid w:val="00F66F75"/>
    <w:rsid w:val="00F77CBE"/>
    <w:rsid w:val="00F8122F"/>
    <w:rsid w:val="00F862FC"/>
    <w:rsid w:val="00FA3A64"/>
    <w:rsid w:val="00FA4B01"/>
    <w:rsid w:val="00FB22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EC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E81EC2"/>
    <w:rPr>
      <w:b/>
      <w:bCs/>
    </w:rPr>
  </w:style>
  <w:style w:type="character" w:styleId="Hyperlink">
    <w:name w:val="Hyperlink"/>
    <w:basedOn w:val="DefaultParagraphFont"/>
    <w:uiPriority w:val="99"/>
    <w:unhideWhenUsed/>
    <w:rsid w:val="00E81EC2"/>
    <w:rPr>
      <w:color w:val="0000FF"/>
      <w:u w:val="single"/>
    </w:rPr>
  </w:style>
  <w:style w:type="paragraph" w:styleId="BalloonText">
    <w:name w:val="Balloon Text"/>
    <w:basedOn w:val="Normal"/>
    <w:link w:val="BalloonTextChar"/>
    <w:uiPriority w:val="99"/>
    <w:semiHidden/>
    <w:unhideWhenUsed/>
    <w:rsid w:val="00AF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52"/>
    <w:rPr>
      <w:rFonts w:ascii="Tahoma" w:hAnsi="Tahoma" w:cs="Tahoma"/>
      <w:sz w:val="16"/>
      <w:szCs w:val="16"/>
      <w:lang w:val="en-GB"/>
    </w:rPr>
  </w:style>
  <w:style w:type="paragraph" w:styleId="IntenseQuote">
    <w:name w:val="Intense Quote"/>
    <w:basedOn w:val="Normal"/>
    <w:next w:val="Normal"/>
    <w:link w:val="IntenseQuoteChar"/>
    <w:uiPriority w:val="30"/>
    <w:qFormat/>
    <w:rsid w:val="0016159C"/>
    <w:pPr>
      <w:pBdr>
        <w:top w:val="single" w:sz="4" w:space="10" w:color="4F81BD" w:themeColor="accent1"/>
        <w:bottom w:val="single" w:sz="4" w:space="10" w:color="4F81BD" w:themeColor="accent1"/>
      </w:pBdr>
      <w:spacing w:before="360" w:after="360" w:line="240" w:lineRule="auto"/>
      <w:ind w:left="864" w:right="864"/>
      <w:jc w:val="center"/>
    </w:pPr>
    <w:rPr>
      <w:i/>
      <w:iCs/>
      <w:color w:val="4F81BD" w:themeColor="accent1"/>
      <w:sz w:val="24"/>
      <w:szCs w:val="24"/>
    </w:rPr>
  </w:style>
  <w:style w:type="character" w:customStyle="1" w:styleId="IntenseQuoteChar">
    <w:name w:val="Intense Quote Char"/>
    <w:basedOn w:val="DefaultParagraphFont"/>
    <w:link w:val="IntenseQuote"/>
    <w:uiPriority w:val="30"/>
    <w:rsid w:val="0016159C"/>
    <w:rPr>
      <w:i/>
      <w:iCs/>
      <w:color w:val="4F81BD" w:themeColor="accent1"/>
      <w:sz w:val="24"/>
      <w:szCs w:val="24"/>
      <w:lang w:val="en-GB"/>
    </w:rPr>
  </w:style>
  <w:style w:type="character" w:styleId="FollowedHyperlink">
    <w:name w:val="FollowedHyperlink"/>
    <w:basedOn w:val="DefaultParagraphFont"/>
    <w:uiPriority w:val="99"/>
    <w:semiHidden/>
    <w:unhideWhenUsed/>
    <w:rsid w:val="001A203F"/>
    <w:rPr>
      <w:color w:val="800080" w:themeColor="followedHyperlink"/>
      <w:u w:val="single"/>
    </w:rPr>
  </w:style>
  <w:style w:type="paragraph" w:styleId="Footer">
    <w:name w:val="footer"/>
    <w:basedOn w:val="Normal"/>
    <w:link w:val="FooterChar"/>
    <w:uiPriority w:val="99"/>
    <w:unhideWhenUsed/>
    <w:rsid w:val="003C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7B"/>
    <w:rPr>
      <w:lang w:val="en-GB"/>
    </w:rPr>
  </w:style>
  <w:style w:type="character" w:styleId="PageNumber">
    <w:name w:val="page number"/>
    <w:basedOn w:val="DefaultParagraphFont"/>
    <w:uiPriority w:val="99"/>
    <w:semiHidden/>
    <w:unhideWhenUsed/>
    <w:rsid w:val="003C137B"/>
  </w:style>
  <w:style w:type="character" w:customStyle="1" w:styleId="UnresolvedMention1">
    <w:name w:val="Unresolved Mention1"/>
    <w:basedOn w:val="DefaultParagraphFont"/>
    <w:uiPriority w:val="99"/>
    <w:semiHidden/>
    <w:unhideWhenUsed/>
    <w:rsid w:val="00470450"/>
    <w:rPr>
      <w:color w:val="605E5C"/>
      <w:shd w:val="clear" w:color="auto" w:fill="E1DFDD"/>
    </w:rPr>
  </w:style>
  <w:style w:type="paragraph" w:styleId="Revision">
    <w:name w:val="Revision"/>
    <w:hidden/>
    <w:uiPriority w:val="99"/>
    <w:semiHidden/>
    <w:rsid w:val="00417489"/>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330179222">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8">
          <w:marLeft w:val="360"/>
          <w:marRight w:val="0"/>
          <w:marTop w:val="200"/>
          <w:marBottom w:val="0"/>
          <w:divBdr>
            <w:top w:val="none" w:sz="0" w:space="0" w:color="auto"/>
            <w:left w:val="none" w:sz="0" w:space="0" w:color="auto"/>
            <w:bottom w:val="none" w:sz="0" w:space="0" w:color="auto"/>
            <w:right w:val="none" w:sz="0" w:space="0" w:color="auto"/>
          </w:divBdr>
        </w:div>
        <w:div w:id="465514236">
          <w:marLeft w:val="360"/>
          <w:marRight w:val="0"/>
          <w:marTop w:val="200"/>
          <w:marBottom w:val="0"/>
          <w:divBdr>
            <w:top w:val="none" w:sz="0" w:space="0" w:color="auto"/>
            <w:left w:val="none" w:sz="0" w:space="0" w:color="auto"/>
            <w:bottom w:val="none" w:sz="0" w:space="0" w:color="auto"/>
            <w:right w:val="none" w:sz="0" w:space="0" w:color="auto"/>
          </w:divBdr>
        </w:div>
        <w:div w:id="2124306847">
          <w:marLeft w:val="360"/>
          <w:marRight w:val="0"/>
          <w:marTop w:val="200"/>
          <w:marBottom w:val="0"/>
          <w:divBdr>
            <w:top w:val="none" w:sz="0" w:space="0" w:color="auto"/>
            <w:left w:val="none" w:sz="0" w:space="0" w:color="auto"/>
            <w:bottom w:val="none" w:sz="0" w:space="0" w:color="auto"/>
            <w:right w:val="none" w:sz="0" w:space="0" w:color="auto"/>
          </w:divBdr>
        </w:div>
        <w:div w:id="1238394134">
          <w:marLeft w:val="360"/>
          <w:marRight w:val="0"/>
          <w:marTop w:val="200"/>
          <w:marBottom w:val="0"/>
          <w:divBdr>
            <w:top w:val="none" w:sz="0" w:space="0" w:color="auto"/>
            <w:left w:val="none" w:sz="0" w:space="0" w:color="auto"/>
            <w:bottom w:val="none" w:sz="0" w:space="0" w:color="auto"/>
            <w:right w:val="none" w:sz="0" w:space="0" w:color="auto"/>
          </w:divBdr>
        </w:div>
        <w:div w:id="299117525">
          <w:marLeft w:val="360"/>
          <w:marRight w:val="0"/>
          <w:marTop w:val="200"/>
          <w:marBottom w:val="0"/>
          <w:divBdr>
            <w:top w:val="none" w:sz="0" w:space="0" w:color="auto"/>
            <w:left w:val="none" w:sz="0" w:space="0" w:color="auto"/>
            <w:bottom w:val="none" w:sz="0" w:space="0" w:color="auto"/>
            <w:right w:val="none" w:sz="0" w:space="0" w:color="auto"/>
          </w:divBdr>
        </w:div>
      </w:divsChild>
    </w:div>
    <w:div w:id="767118825">
      <w:bodyDiv w:val="1"/>
      <w:marLeft w:val="0"/>
      <w:marRight w:val="0"/>
      <w:marTop w:val="0"/>
      <w:marBottom w:val="0"/>
      <w:divBdr>
        <w:top w:val="none" w:sz="0" w:space="0" w:color="auto"/>
        <w:left w:val="none" w:sz="0" w:space="0" w:color="auto"/>
        <w:bottom w:val="none" w:sz="0" w:space="0" w:color="auto"/>
        <w:right w:val="none" w:sz="0" w:space="0" w:color="auto"/>
      </w:divBdr>
    </w:div>
    <w:div w:id="1779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klikoglou@hcmr.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brc.e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E08CC-1988-4D31-A197-8889F7C4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647</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Niki</cp:lastModifiedBy>
  <cp:revision>3</cp:revision>
  <cp:lastPrinted>2023-04-25T07:07:00Z</cp:lastPrinted>
  <dcterms:created xsi:type="dcterms:W3CDTF">2023-05-02T12:20:00Z</dcterms:created>
  <dcterms:modified xsi:type="dcterms:W3CDTF">2023-05-02T12:44:00Z</dcterms:modified>
</cp:coreProperties>
</file>